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黑体" w:eastAsia="黑体" w:hint="eastAsia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海曙区翠柏幼儿园大二班第</w:t>
      </w:r>
      <w:r>
        <w:rPr>
          <w:rFonts w:ascii="黑体" w:eastAsia="黑体"/>
          <w:b/>
          <w:sz w:val="30"/>
          <w:szCs w:val="30"/>
        </w:rPr>
        <w:t>十一</w:t>
      </w:r>
      <w:r>
        <w:rPr>
          <w:rFonts w:ascii="黑体" w:eastAsia="黑体" w:hint="eastAsia"/>
          <w:b/>
          <w:sz w:val="30"/>
          <w:szCs w:val="30"/>
        </w:rPr>
        <w:t>周主题计划</w:t>
      </w:r>
    </w:p>
    <w:p>
      <w:pPr>
        <w:jc w:val="center"/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                              保教人员：</w:t>
      </w:r>
      <w:r>
        <w:rPr>
          <w:sz w:val="24"/>
        </w:rPr>
        <w:t>张波、谷娜君、乐</w:t>
      </w:r>
      <w:r>
        <w:rPr>
          <w:rFonts w:hint="eastAsia"/>
          <w:sz w:val="24"/>
        </w:rPr>
        <w:t>频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605"/>
        <w:gridCol w:w="12"/>
        <w:gridCol w:w="1627"/>
        <w:gridCol w:w="1451"/>
        <w:gridCol w:w="154"/>
        <w:gridCol w:w="775"/>
        <w:gridCol w:w="743"/>
        <w:gridCol w:w="1590"/>
        <w:gridCol w:w="1308"/>
      </w:tblGrid>
      <w:tr>
        <w:trPr>
          <w:trHeight w:val="671"/>
        </w:trPr>
        <w:tc>
          <w:tcPr>
            <w:tcW w:w="2309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主题内容</w:t>
            </w:r>
          </w:p>
        </w:tc>
        <w:tc>
          <w:tcPr>
            <w:tcW w:w="3078" w:type="dxa"/>
            <w:gridSpan w:val="2"/>
            <w:vAlign w:val="center"/>
          </w:tcPr>
          <w:p>
            <w:pPr>
              <w:spacing w:line="0" w:lineRule="atLeas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我们的树朋友</w:t>
            </w:r>
          </w:p>
        </w:tc>
        <w:tc>
          <w:tcPr>
            <w:tcW w:w="929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时 间</w:t>
            </w:r>
          </w:p>
        </w:tc>
        <w:tc>
          <w:tcPr>
            <w:tcW w:w="3641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2015.11.9—2015.11.13</w:t>
            </w:r>
          </w:p>
        </w:tc>
      </w:tr>
      <w:tr>
        <w:trPr>
          <w:trHeight w:val="1401"/>
        </w:trPr>
        <w:tc>
          <w:tcPr>
            <w:tcW w:w="2309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主题目标</w:t>
            </w:r>
          </w:p>
        </w:tc>
        <w:tc>
          <w:tcPr>
            <w:tcW w:w="7648" w:type="dxa"/>
            <w:gridSpan w:val="7"/>
            <w:vAlign w:val="center"/>
          </w:tcPr>
          <w:p>
            <w:pPr>
              <w:numPr>
                <w:ilvl w:val="0"/>
                <w:numId w:val="1"/>
              </w:numPr>
              <w:spacing w:beforeLines="50" w:before="156" w:afterLines="50" w:after="156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认识秋天的树，知道几种常见树的名称，了解树的外形特征，感知自然界树的多样性。</w:t>
            </w:r>
          </w:p>
          <w:p>
            <w:pPr>
              <w:numPr>
                <w:ilvl w:val="0"/>
                <w:numId w:val="1"/>
              </w:numPr>
              <w:spacing w:beforeLines="50" w:before="156" w:afterLines="50" w:after="156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观察树的落叶现象，知道树有常绿树和落叶树之分。</w:t>
            </w:r>
          </w:p>
          <w:p>
            <w:pPr>
              <w:numPr>
                <w:ilvl w:val="0"/>
                <w:numId w:val="1"/>
              </w:numPr>
              <w:spacing w:beforeLines="50" w:before="156" w:afterLines="50" w:after="156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了解树的用途以及与人类的关系，萌发初步的环保意识。</w:t>
            </w:r>
          </w:p>
          <w:p>
            <w:pPr>
              <w:spacing w:line="0" w:lineRule="atLeast"/>
              <w:rPr>
                <w:rFonts w:hint="eastAsia"/>
                <w:sz w:val="24"/>
              </w:rPr>
            </w:pPr>
            <w:r>
              <w:rPr>
                <w:rFonts w:hint="eastAsia"/>
                <w:bCs/>
                <w:sz w:val="24"/>
              </w:rPr>
              <w:t>感受秋天树的美丽，在多种艺术活动中，表达自己的感受与理解。</w:t>
            </w:r>
          </w:p>
        </w:tc>
      </w:tr>
      <w:tr>
        <w:trPr>
          <w:trHeight w:val="1357"/>
        </w:trPr>
        <w:tc>
          <w:tcPr>
            <w:tcW w:w="2309" w:type="dxa"/>
            <w:gridSpan w:val="3"/>
            <w:tcBorders>
              <w:right w:val="single" w:sz="4" w:space="0" w:color="auto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生活活动重点</w:t>
            </w:r>
          </w:p>
        </w:tc>
        <w:tc>
          <w:tcPr>
            <w:tcW w:w="7648" w:type="dxa"/>
            <w:gridSpan w:val="7"/>
            <w:tcBorders>
              <w:left w:val="single" w:sz="4" w:space="0" w:color="auto"/>
            </w:tcBorders>
            <w:vAlign w:val="center"/>
          </w:tcPr>
          <w:p>
            <w:pPr>
              <w:numPr>
                <w:ilvl w:val="0"/>
                <w:numId w:val="2"/>
              </w:numPr>
              <w:spacing w:line="0" w:lineRule="atLeast"/>
              <w:rPr>
                <w:sz w:val="24"/>
              </w:rPr>
            </w:pPr>
            <w:r>
              <w:rPr>
                <w:sz w:val="24"/>
              </w:rPr>
              <w:t>幼儿能根据自己的生理需求适时适量饮水</w:t>
            </w:r>
          </w:p>
          <w:p>
            <w:pPr>
              <w:spacing w:line="0" w:lineRule="atLeast"/>
              <w:rPr>
                <w:rFonts w:hint="eastAsia"/>
                <w:sz w:val="24"/>
              </w:rPr>
            </w:pPr>
            <w:r>
              <w:rPr>
                <w:sz w:val="24"/>
              </w:rPr>
              <w:t>2、入睡起床后能自己整理好衣服、被子</w:t>
            </w:r>
          </w:p>
        </w:tc>
      </w:tr>
      <w:tr>
        <w:trPr>
          <w:trHeight w:val="811"/>
        </w:trPr>
        <w:tc>
          <w:tcPr>
            <w:tcW w:w="2309" w:type="dxa"/>
            <w:gridSpan w:val="3"/>
            <w:tcBorders>
              <w:right w:val="single" w:sz="4" w:space="0" w:color="auto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家园配合</w:t>
            </w:r>
          </w:p>
        </w:tc>
        <w:tc>
          <w:tcPr>
            <w:tcW w:w="7648" w:type="dxa"/>
            <w:gridSpan w:val="7"/>
            <w:tcBorders>
              <w:left w:val="single" w:sz="4" w:space="0" w:color="auto"/>
            </w:tcBorders>
            <w:vAlign w:val="center"/>
          </w:tcPr>
          <w:p>
            <w:pPr>
              <w:pStyle w:val="17"/>
              <w:widowControl/>
              <w:spacing w:before="0" w:beforeAutospacing="0" w:after="0" w:afterAutospacing="0" w:line="0" w:lineRule="atLeast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带孩子去周围环境中寻找秋天，收集形状各异的落叶</w:t>
            </w:r>
            <w:r>
              <w:rPr>
                <w:rFonts w:hint="eastAsia"/>
              </w:rPr>
              <w:t>。</w:t>
            </w:r>
          </w:p>
        </w:tc>
      </w:tr>
      <w:tr>
        <w:trPr>
          <w:trHeight w:val="770"/>
        </w:trPr>
        <w:tc>
          <w:tcPr>
            <w:tcW w:w="2309" w:type="dxa"/>
            <w:gridSpan w:val="3"/>
            <w:tcBorders>
              <w:tl2br w:val="single" w:sz="4" w:space="0" w:color="auto"/>
            </w:tcBorders>
          </w:tcPr>
          <w:p>
            <w:pPr>
              <w:spacing w:line="0" w:lineRule="atLeast"/>
              <w:ind w:firstLineChars="543" w:firstLine="1303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时间</w:t>
            </w:r>
          </w:p>
          <w:p>
            <w:pPr>
              <w:spacing w:line="0" w:lineRule="atLeast"/>
              <w:ind w:firstLineChars="200" w:firstLine="420"/>
              <w:rPr>
                <w:rFonts w:hint="eastAsia"/>
                <w:b/>
                <w:szCs w:val="21"/>
              </w:rPr>
            </w:pPr>
          </w:p>
          <w:p>
            <w:pPr>
              <w:spacing w:line="0" w:lineRule="atLeas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内容              </w:t>
            </w:r>
          </w:p>
        </w:tc>
        <w:tc>
          <w:tcPr>
            <w:tcW w:w="1627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周一</w:t>
            </w:r>
          </w:p>
        </w:tc>
        <w:tc>
          <w:tcPr>
            <w:tcW w:w="160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周二</w:t>
            </w:r>
          </w:p>
        </w:tc>
        <w:tc>
          <w:tcPr>
            <w:tcW w:w="1518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周三</w:t>
            </w:r>
          </w:p>
        </w:tc>
        <w:tc>
          <w:tcPr>
            <w:tcW w:w="1590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周四</w:t>
            </w:r>
          </w:p>
        </w:tc>
        <w:tc>
          <w:tcPr>
            <w:tcW w:w="1308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周五</w:t>
            </w:r>
          </w:p>
        </w:tc>
      </w:tr>
      <w:tr>
        <w:trPr>
          <w:trHeight w:val="953"/>
        </w:trPr>
        <w:tc>
          <w:tcPr>
            <w:tcW w:w="692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1617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活动一</w:t>
            </w:r>
          </w:p>
        </w:tc>
        <w:tc>
          <w:tcPr>
            <w:tcW w:w="1627" w:type="dxa"/>
            <w:vAlign w:val="center"/>
          </w:tcPr>
          <w:p>
            <w:pPr>
              <w:spacing w:line="0" w:lineRule="atLeast"/>
              <w:rPr>
                <w:rFonts w:asci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户外自主体育活动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：场地二、三</w:t>
            </w:r>
          </w:p>
        </w:tc>
        <w:tc>
          <w:tcPr>
            <w:tcW w:w="1605" w:type="dxa"/>
            <w:gridSpan w:val="2"/>
            <w:vAlign w:val="center"/>
          </w:tcPr>
          <w:p>
            <w:pPr>
              <w:spacing w:line="0" w:lineRule="atLeast"/>
              <w:rPr>
                <w:rFonts w:asci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户外自主体育活动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：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三楼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平台</w:t>
            </w:r>
          </w:p>
        </w:tc>
        <w:tc>
          <w:tcPr>
            <w:tcW w:w="1518" w:type="dxa"/>
            <w:gridSpan w:val="2"/>
            <w:vAlign w:val="center"/>
          </w:tcPr>
          <w:p>
            <w:pPr>
              <w:spacing w:line="0" w:lineRule="atLeast"/>
              <w:rPr>
                <w:rFonts w:asci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区域游戏</w:t>
            </w:r>
          </w:p>
        </w:tc>
        <w:tc>
          <w:tcPr>
            <w:tcW w:w="1590" w:type="dxa"/>
            <w:vAlign w:val="center"/>
          </w:tcPr>
          <w:p>
            <w:pPr>
              <w:spacing w:line="0" w:lineRule="atLeast"/>
              <w:rPr>
                <w:rFonts w:asci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户外自主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体育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活动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：场地二</w:t>
            </w:r>
          </w:p>
        </w:tc>
        <w:tc>
          <w:tcPr>
            <w:tcW w:w="1308" w:type="dxa"/>
            <w:vAlign w:val="center"/>
          </w:tcPr>
          <w:p>
            <w:pPr>
              <w:spacing w:line="0" w:lineRule="atLeast"/>
              <w:rPr>
                <w:rFonts w:asci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区域游戏</w:t>
            </w:r>
          </w:p>
        </w:tc>
      </w:tr>
      <w:tr>
        <w:trPr>
          <w:trHeight w:val="1149"/>
        </w:trPr>
        <w:tc>
          <w:tcPr>
            <w:tcW w:w="692" w:type="dxa"/>
            <w:vMerge/>
            <w:vAlign w:val="center"/>
          </w:tcPr>
          <w:p/>
        </w:tc>
        <w:tc>
          <w:tcPr>
            <w:tcW w:w="1617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活动二</w:t>
            </w:r>
          </w:p>
        </w:tc>
        <w:tc>
          <w:tcPr>
            <w:tcW w:w="1627" w:type="dxa"/>
            <w:vAlign w:val="center"/>
          </w:tcPr>
          <w:p>
            <w:pPr>
              <w:spacing w:line="0" w:lineRule="atLeast"/>
              <w:rPr>
                <w:rFonts w:hint="eastAsia"/>
                <w:sz w:val="24"/>
              </w:rPr>
            </w:pPr>
            <w:r>
              <w:rPr>
                <w:sz w:val="24"/>
              </w:rPr>
              <w:t>语言活动：</w:t>
            </w:r>
            <w:r>
              <w:rPr>
                <w:rFonts w:hint="eastAsia"/>
                <w:sz w:val="24"/>
              </w:rPr>
              <w:t>落叶</w:t>
            </w:r>
          </w:p>
        </w:tc>
        <w:tc>
          <w:tcPr>
            <w:tcW w:w="1605" w:type="dxa"/>
            <w:gridSpan w:val="2"/>
            <w:vAlign w:val="center"/>
          </w:tcPr>
          <w:p>
            <w:pPr>
              <w:spacing w:line="0" w:lineRule="atLeast"/>
              <w:rPr>
                <w:rFonts w:hint="eastAsia"/>
                <w:sz w:val="24"/>
              </w:rPr>
            </w:pPr>
            <w:r>
              <w:rPr>
                <w:sz w:val="24"/>
              </w:rPr>
              <w:t>科学活动：</w:t>
            </w:r>
            <w:r>
              <w:rPr>
                <w:rFonts w:hint="eastAsia"/>
                <w:sz w:val="24"/>
              </w:rPr>
              <w:t>各种各样的树</w:t>
            </w:r>
          </w:p>
        </w:tc>
        <w:tc>
          <w:tcPr>
            <w:tcW w:w="1518" w:type="dxa"/>
            <w:gridSpan w:val="2"/>
            <w:vAlign w:val="center"/>
          </w:tcPr>
          <w:p>
            <w:pPr>
              <w:spacing w:line="0" w:lineRule="atLeast"/>
              <w:rPr>
                <w:rFonts w:hint="eastAsia"/>
                <w:sz w:val="24"/>
              </w:rPr>
            </w:pPr>
            <w:r>
              <w:rPr>
                <w:sz w:val="24"/>
              </w:rPr>
              <w:t>科学活动：</w:t>
            </w:r>
            <w:r>
              <w:rPr>
                <w:rFonts w:hint="eastAsia"/>
                <w:sz w:val="24"/>
              </w:rPr>
              <w:t>有趣的叶子</w:t>
            </w:r>
          </w:p>
        </w:tc>
        <w:tc>
          <w:tcPr>
            <w:tcW w:w="1590" w:type="dxa"/>
            <w:vAlign w:val="center"/>
          </w:tcPr>
          <w:p>
            <w:pPr>
              <w:spacing w:line="0" w:lineRule="atLeast"/>
              <w:rPr>
                <w:rFonts w:hint="eastAsia"/>
                <w:sz w:val="24"/>
              </w:rPr>
            </w:pPr>
            <w:r>
              <w:rPr>
                <w:sz w:val="24"/>
              </w:rPr>
              <w:t>语言活动：</w:t>
            </w:r>
            <w:r>
              <w:rPr>
                <w:rFonts w:hint="eastAsia"/>
                <w:sz w:val="24"/>
              </w:rPr>
              <w:t>秋天到了</w:t>
            </w:r>
          </w:p>
        </w:tc>
        <w:tc>
          <w:tcPr>
            <w:tcW w:w="1308" w:type="dxa"/>
            <w:vAlign w:val="center"/>
          </w:tcPr>
          <w:p>
            <w:pPr>
              <w:spacing w:line="0" w:lineRule="atLeast"/>
              <w:rPr>
                <w:rFonts w:hint="eastAsia"/>
                <w:sz w:val="24"/>
              </w:rPr>
            </w:pPr>
            <w:r>
              <w:rPr>
                <w:sz w:val="24"/>
              </w:rPr>
              <w:t>京剧特色：京剧服饰</w:t>
            </w:r>
          </w:p>
        </w:tc>
      </w:tr>
      <w:tr>
        <w:trPr>
          <w:trHeight w:val="1151"/>
        </w:trPr>
        <w:tc>
          <w:tcPr>
            <w:tcW w:w="692" w:type="dxa"/>
            <w:vMerge/>
            <w:vAlign w:val="center"/>
          </w:tcPr>
          <w:p/>
        </w:tc>
        <w:tc>
          <w:tcPr>
            <w:tcW w:w="1605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活动三</w:t>
            </w:r>
          </w:p>
        </w:tc>
        <w:tc>
          <w:tcPr>
            <w:tcW w:w="1639" w:type="dxa"/>
            <w:gridSpan w:val="2"/>
            <w:vAlign w:val="center"/>
          </w:tcPr>
          <w:p>
            <w:pPr>
              <w:spacing w:line="0" w:lineRule="atLeast"/>
              <w:rPr>
                <w:rFonts w:hint="eastAsia"/>
                <w:sz w:val="24"/>
              </w:rPr>
            </w:pPr>
            <w:r>
              <w:rPr>
                <w:sz w:val="24"/>
              </w:rPr>
              <w:t>区域游戏</w:t>
            </w:r>
          </w:p>
        </w:tc>
        <w:tc>
          <w:tcPr>
            <w:tcW w:w="1605" w:type="dxa"/>
            <w:gridSpan w:val="2"/>
            <w:vAlign w:val="center"/>
          </w:tcPr>
          <w:p>
            <w:pPr>
              <w:spacing w:line="0" w:lineRule="atLeast"/>
              <w:rPr>
                <w:rFonts w:hint="eastAsia"/>
                <w:sz w:val="24"/>
              </w:rPr>
            </w:pPr>
            <w:r>
              <w:rPr>
                <w:sz w:val="24"/>
              </w:rPr>
              <w:t>区域游戏</w:t>
            </w:r>
          </w:p>
        </w:tc>
        <w:tc>
          <w:tcPr>
            <w:tcW w:w="1518" w:type="dxa"/>
            <w:gridSpan w:val="2"/>
            <w:vAlign w:val="center"/>
          </w:tcPr>
          <w:p>
            <w:pPr>
              <w:spacing w:line="0" w:lineRule="atLeast"/>
              <w:rPr>
                <w:rFonts w:hint="eastAsia"/>
                <w:sz w:val="24"/>
              </w:rPr>
            </w:pPr>
            <w:r>
              <w:rPr>
                <w:sz w:val="24"/>
              </w:rPr>
              <w:t>户外自主体育活动</w:t>
            </w:r>
          </w:p>
        </w:tc>
        <w:tc>
          <w:tcPr>
            <w:tcW w:w="1590" w:type="dxa"/>
            <w:vAlign w:val="center"/>
          </w:tcPr>
          <w:p>
            <w:pPr>
              <w:spacing w:line="0" w:lineRule="atLeast"/>
              <w:rPr>
                <w:rFonts w:hint="eastAsia"/>
                <w:sz w:val="24"/>
              </w:rPr>
            </w:pPr>
            <w:r>
              <w:rPr>
                <w:sz w:val="24"/>
              </w:rPr>
              <w:t>区域游戏</w:t>
            </w:r>
          </w:p>
        </w:tc>
        <w:tc>
          <w:tcPr>
            <w:tcW w:w="1308" w:type="dxa"/>
            <w:vAlign w:val="center"/>
          </w:tcPr>
          <w:p>
            <w:pPr>
              <w:spacing w:line="0" w:lineRule="atLeast"/>
              <w:rPr>
                <w:rFonts w:hint="eastAsia"/>
                <w:sz w:val="24"/>
              </w:rPr>
            </w:pPr>
            <w:r>
              <w:rPr>
                <w:sz w:val="24"/>
              </w:rPr>
              <w:t>户外自主体育活动</w:t>
            </w:r>
          </w:p>
        </w:tc>
      </w:tr>
      <w:tr>
        <w:trPr>
          <w:trHeight w:val="1084"/>
        </w:trPr>
        <w:tc>
          <w:tcPr>
            <w:tcW w:w="692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1605" w:type="dxa"/>
            <w:vAlign w:val="center"/>
          </w:tcPr>
          <w:p>
            <w:pPr>
              <w:spacing w:line="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专用室游戏</w:t>
            </w:r>
          </w:p>
          <w:p>
            <w:pPr>
              <w:spacing w:line="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与艺术活动</w:t>
            </w:r>
          </w:p>
        </w:tc>
        <w:tc>
          <w:tcPr>
            <w:tcW w:w="1639" w:type="dxa"/>
            <w:gridSpan w:val="2"/>
            <w:vAlign w:val="center"/>
          </w:tcPr>
          <w:p>
            <w:pPr>
              <w:spacing w:line="0" w:lineRule="atLeast"/>
              <w:rPr>
                <w:rFonts w:hint="eastAsia"/>
                <w:sz w:val="24"/>
              </w:rPr>
            </w:pPr>
            <w:r>
              <w:rPr>
                <w:sz w:val="24"/>
              </w:rPr>
              <w:t>小小建筑师专用室、亲亲阳光区专用室</w:t>
            </w:r>
          </w:p>
        </w:tc>
        <w:tc>
          <w:tcPr>
            <w:tcW w:w="160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音乐游戏：</w:t>
            </w:r>
            <w:r>
              <w:rPr>
                <w:rFonts w:hint="eastAsia"/>
                <w:sz w:val="24"/>
              </w:rPr>
              <w:t>小树叶</w:t>
            </w:r>
          </w:p>
        </w:tc>
        <w:tc>
          <w:tcPr>
            <w:tcW w:w="1518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健康活动：</w:t>
            </w:r>
            <w:r>
              <w:rPr>
                <w:rFonts w:hint="eastAsia"/>
                <w:sz w:val="24"/>
              </w:rPr>
              <w:t>运单球</w:t>
            </w:r>
          </w:p>
        </w:tc>
        <w:tc>
          <w:tcPr>
            <w:tcW w:w="1590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小小建筑师专用室、亲亲阳光区专用室</w:t>
            </w:r>
          </w:p>
        </w:tc>
        <w:tc>
          <w:tcPr>
            <w:tcW w:w="1308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美术活动：树干上的花纹</w:t>
            </w:r>
          </w:p>
        </w:tc>
      </w:tr>
      <w:tr>
        <w:trPr>
          <w:trHeight w:val="966"/>
        </w:trPr>
        <w:tc>
          <w:tcPr>
            <w:tcW w:w="692" w:type="dxa"/>
            <w:vMerge/>
            <w:vAlign w:val="center"/>
          </w:tcPr>
          <w:p/>
        </w:tc>
        <w:tc>
          <w:tcPr>
            <w:tcW w:w="1605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离园准备</w:t>
            </w:r>
          </w:p>
        </w:tc>
        <w:tc>
          <w:tcPr>
            <w:tcW w:w="1639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安全：</w:t>
            </w:r>
            <w:r>
              <w:rPr>
                <w:sz w:val="24"/>
              </w:rPr>
              <w:t>我和宠物相处</w:t>
            </w:r>
          </w:p>
        </w:tc>
        <w:tc>
          <w:tcPr>
            <w:tcW w:w="160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安全：</w:t>
            </w:r>
            <w:r>
              <w:rPr>
                <w:sz w:val="24"/>
              </w:rPr>
              <w:t>安全做运动</w:t>
            </w:r>
          </w:p>
        </w:tc>
        <w:tc>
          <w:tcPr>
            <w:tcW w:w="1518" w:type="dxa"/>
            <w:gridSpan w:val="2"/>
            <w:vAlign w:val="center"/>
          </w:tcPr>
          <w:p>
            <w:pPr>
              <w:spacing w:line="0" w:lineRule="atLeast"/>
              <w:jc w:val="left"/>
              <w:rPr>
                <w:rFonts w:hint="eastAsia"/>
                <w:sz w:val="24"/>
              </w:rPr>
            </w:pPr>
            <w:r>
              <w:rPr>
                <w:sz w:val="24"/>
              </w:rPr>
              <w:t>快乐的一天</w:t>
            </w:r>
          </w:p>
        </w:tc>
        <w:tc>
          <w:tcPr>
            <w:tcW w:w="1590" w:type="dxa"/>
            <w:vAlign w:val="center"/>
          </w:tcPr>
          <w:p>
            <w:pPr>
              <w:spacing w:line="0" w:lineRule="atLeast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安全</w:t>
            </w:r>
            <w:r>
              <w:rPr>
                <w:sz w:val="24"/>
              </w:rPr>
              <w:t>：跳绳的安全</w:t>
            </w:r>
          </w:p>
        </w:tc>
        <w:tc>
          <w:tcPr>
            <w:tcW w:w="1308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我是能干的值日生</w:t>
            </w:r>
          </w:p>
        </w:tc>
      </w:tr>
      <w:tr>
        <w:trPr>
          <w:trHeight w:val="2029"/>
        </w:trPr>
        <w:tc>
          <w:tcPr>
            <w:tcW w:w="2297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环境创设</w:t>
            </w:r>
          </w:p>
        </w:tc>
        <w:tc>
          <w:tcPr>
            <w:tcW w:w="7660" w:type="dxa"/>
            <w:gridSpan w:val="8"/>
            <w:vAlign w:val="center"/>
          </w:tcPr>
          <w:p>
            <w:pPr>
              <w:spacing w:line="0" w:lineRule="atLeast"/>
              <w:rPr>
                <w:rFonts w:hint="eastAsia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、师幼共同收集</w:t>
            </w:r>
            <w:r>
              <w:rPr>
                <w:sz w:val="24"/>
              </w:rPr>
              <w:t>树叶</w:t>
            </w:r>
            <w:r>
              <w:rPr>
                <w:rFonts w:hint="eastAsia"/>
                <w:sz w:val="24"/>
              </w:rPr>
              <w:t>材料，布置“</w:t>
            </w:r>
            <w:r>
              <w:rPr>
                <w:sz w:val="24"/>
              </w:rPr>
              <w:t>我们的树朋友</w:t>
            </w:r>
            <w:r>
              <w:rPr>
                <w:rFonts w:hint="eastAsia"/>
                <w:sz w:val="24"/>
              </w:rPr>
              <w:t>”主题墙面。2、科学区提供</w:t>
            </w:r>
            <w:r>
              <w:rPr>
                <w:sz w:val="24"/>
              </w:rPr>
              <w:t>各种各样的树叶</w:t>
            </w:r>
            <w:r>
              <w:rPr>
                <w:rFonts w:hint="eastAsia"/>
                <w:sz w:val="24"/>
              </w:rPr>
              <w:t>，让幼儿</w:t>
            </w:r>
            <w:r>
              <w:rPr>
                <w:sz w:val="24"/>
              </w:rPr>
              <w:t>看一看、比一比</w:t>
            </w:r>
            <w:r>
              <w:rPr>
                <w:rFonts w:hint="eastAsia"/>
                <w:sz w:val="24"/>
              </w:rPr>
              <w:t>；语言区投放</w:t>
            </w:r>
            <w:r>
              <w:rPr>
                <w:sz w:val="24"/>
              </w:rPr>
              <w:t>图谱头饰幼儿角色表演</w:t>
            </w:r>
            <w:r>
              <w:rPr>
                <w:rFonts w:hint="eastAsia"/>
                <w:sz w:val="24"/>
              </w:rPr>
              <w:t>。</w:t>
            </w:r>
          </w:p>
        </w:tc>
      </w:tr>
    </w:tbl>
    <w:p>
      <w:pPr>
        <w:spacing w:line="0" w:lineRule="atLeast"/>
        <w:rPr>
          <w:rFonts w:hint="eastAsia"/>
        </w:rPr>
      </w:pPr>
    </w:p>
    <w:p/>
    <w:sectPr>
      <w:headerReference w:type="default" r:id="rId2"/>
      <w:pgSz w:w="11906" w:h="16838"/>
      <w:pgMar w:top="1021" w:right="1021" w:bottom="1021" w:left="1021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>
  <w:p>
    <w:pPr>
      <w:pStyle w:val="15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0DFA5048"/>
    <w:multiLevelType w:val="multilevel"/>
    <w:tmpl w:val="0DFA5048"/>
    <w:lvl w:ilvl="0">
      <w:start w:val="1"/>
      <w:numFmt w:val="decimal"/>
      <w:lvlRestart w:val="0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68BBD361"/>
    <w:multiLevelType w:val="hybridMultilevel"/>
    <w:tmpl w:val="00000000"/>
    <w:lvl w:ilvl="0">
      <w:start w:val="1"/>
      <w:numFmt w:val="decimal"/>
      <w:lvlRestart w:val="0"/>
      <w:lvlText w:val="%1、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Normal (Web)"/>
    <w:basedOn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25</TotalTime>
  <Application>Yozo_Office</Application>
  <Pages>2</Pages>
  <Words>579</Words>
  <Characters>597</Characters>
  <Lines>92</Lines>
  <Paragraphs>58</Paragraphs>
  <CharactersWithSpaces>648</CharactersWithSpaces>
  <Company>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USER-</dc:creator>
  <cp:lastModifiedBy>Windows User</cp:lastModifiedBy>
  <cp:revision>2</cp:revision>
  <dcterms:created xsi:type="dcterms:W3CDTF">2015-10-25T09:19:00Z</dcterms:created>
  <dcterms:modified xsi:type="dcterms:W3CDTF">2015-11-06T01:25:28Z</dcterms:modified>
</cp:coreProperties>
</file>